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4F22" w14:textId="77777777" w:rsidR="003E1EE9" w:rsidRPr="001B0FFB" w:rsidRDefault="003E1EE9" w:rsidP="004D16E1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DA6BA19" w14:textId="12892EE3" w:rsidR="00110B66" w:rsidRPr="001B0FFB" w:rsidRDefault="00AD1C55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29. September</w:t>
      </w:r>
      <w:r w:rsidR="00021BFC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703E168A" w14:textId="77777777" w:rsidR="003E1EE9" w:rsidRDefault="003E1EE9" w:rsidP="004D16E1">
      <w:pPr>
        <w:pStyle w:val="SchellenbergDatum"/>
        <w:jc w:val="left"/>
        <w:rPr>
          <w:rFonts w:ascii="Arial" w:hAnsi="Arial" w:cs="Arial"/>
          <w:sz w:val="24"/>
        </w:rPr>
      </w:pPr>
    </w:p>
    <w:p w14:paraId="18F39496" w14:textId="089589CB" w:rsidR="0005048C" w:rsidRPr="00122BFA" w:rsidRDefault="00DC01C7" w:rsidP="00DC01C7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32"/>
          <w:szCs w:val="32"/>
          <w:lang w:val="de-DE"/>
        </w:rPr>
      </w:pPr>
      <w:r w:rsidRPr="00DC01C7">
        <w:rPr>
          <w:rFonts w:ascii="Arial" w:hAnsi="Arial" w:cs="Arial"/>
          <w:color w:val="000000" w:themeColor="text1"/>
          <w:sz w:val="32"/>
          <w:szCs w:val="32"/>
          <w:lang w:val="de-DE"/>
        </w:rPr>
        <w:t>Rollladenkästen dämmen – kleine Maßnahme, große Wirkung</w:t>
      </w:r>
    </w:p>
    <w:p w14:paraId="5E9C72FC" w14:textId="626CD16C" w:rsidR="00047DD9" w:rsidRPr="00122BFA" w:rsidRDefault="00AD1C55" w:rsidP="00DC01C7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Wie </w:t>
      </w:r>
      <w:r w:rsidR="00DC01C7" w:rsidRP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nachträglich gedämmte Rollladenkästen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die </w:t>
      </w:r>
      <w:r w:rsidR="00DC01C7" w:rsidRP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Energieeffizienz </w:t>
      </w:r>
      <w:r w:rsid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und Co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.</w:t>
      </w:r>
      <w:r w:rsidR="00DC01C7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verbessern</w:t>
      </w:r>
    </w:p>
    <w:p w14:paraId="1F20EFA7" w14:textId="05D590CC" w:rsidR="00F36E7B" w:rsidRPr="00DC01C7" w:rsidRDefault="00AD1C55" w:rsidP="00F36E7B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Noch heute gibt es viele Wohnhäuser, die </w:t>
      </w:r>
      <w:r w:rsidR="00DC01C7" w:rsidRPr="00DC01C7">
        <w:rPr>
          <w:rFonts w:ascii="Arial" w:hAnsi="Arial" w:cs="Arial"/>
          <w:sz w:val="22"/>
          <w:szCs w:val="22"/>
          <w:lang w:val="de-DE"/>
        </w:rPr>
        <w:t>ohne gedämmte Rollladenkästen gebaut</w:t>
      </w:r>
      <w:r>
        <w:rPr>
          <w:rFonts w:ascii="Arial" w:hAnsi="Arial" w:cs="Arial"/>
          <w:sz w:val="22"/>
          <w:szCs w:val="22"/>
          <w:lang w:val="de-DE"/>
        </w:rPr>
        <w:t xml:space="preserve"> wurden</w:t>
      </w:r>
      <w:r w:rsidR="00DC01C7" w:rsidRPr="00DC01C7">
        <w:rPr>
          <w:rFonts w:ascii="Arial" w:hAnsi="Arial" w:cs="Arial"/>
          <w:sz w:val="22"/>
          <w:szCs w:val="22"/>
          <w:lang w:val="de-DE"/>
        </w:rPr>
        <w:t xml:space="preserve">. Ein nachträgliches Dämmen ist jedoch </w:t>
      </w:r>
      <w:r>
        <w:rPr>
          <w:rFonts w:ascii="Arial" w:hAnsi="Arial" w:cs="Arial"/>
          <w:sz w:val="22"/>
          <w:szCs w:val="22"/>
          <w:lang w:val="de-DE"/>
        </w:rPr>
        <w:t xml:space="preserve">leicht </w:t>
      </w:r>
      <w:r w:rsidR="00F36E7B">
        <w:rPr>
          <w:rFonts w:ascii="Arial" w:hAnsi="Arial" w:cs="Arial"/>
          <w:sz w:val="22"/>
          <w:szCs w:val="22"/>
          <w:lang w:val="de-DE"/>
        </w:rPr>
        <w:t>umsetzbar</w:t>
      </w:r>
      <w:r w:rsidR="00DC01C7" w:rsidRPr="00DC01C7">
        <w:rPr>
          <w:rFonts w:ascii="Arial" w:hAnsi="Arial" w:cs="Arial"/>
          <w:sz w:val="22"/>
          <w:szCs w:val="22"/>
          <w:lang w:val="de-DE"/>
        </w:rPr>
        <w:t xml:space="preserve"> und bietet viele Vorteile.</w:t>
      </w:r>
      <w:r w:rsidR="00047DD9" w:rsidRPr="00047DD9">
        <w:rPr>
          <w:rFonts w:ascii="Arial" w:hAnsi="Arial" w:cs="Arial"/>
          <w:sz w:val="22"/>
          <w:szCs w:val="22"/>
          <w:lang w:val="de-DE"/>
        </w:rPr>
        <w:t xml:space="preserve"> </w:t>
      </w:r>
      <w:r w:rsidR="005D1B07">
        <w:rPr>
          <w:rFonts w:ascii="Arial" w:hAnsi="Arial" w:cs="Arial"/>
          <w:sz w:val="22"/>
          <w:szCs w:val="22"/>
          <w:lang w:val="de-DE"/>
        </w:rPr>
        <w:t>Denn g</w:t>
      </w:r>
      <w:r w:rsidR="00F36E7B" w:rsidRPr="00DC01C7">
        <w:rPr>
          <w:rFonts w:ascii="Arial" w:hAnsi="Arial" w:cs="Arial"/>
          <w:sz w:val="22"/>
          <w:szCs w:val="22"/>
          <w:lang w:val="de-DE"/>
        </w:rPr>
        <w:t xml:space="preserve">edämmte Rollladenkästen verbessern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vor allem </w:t>
      </w:r>
      <w:r w:rsidR="00F36E7B" w:rsidRPr="00DC01C7">
        <w:rPr>
          <w:rFonts w:ascii="Arial" w:hAnsi="Arial" w:cs="Arial"/>
          <w:sz w:val="22"/>
          <w:szCs w:val="22"/>
          <w:lang w:val="de-DE"/>
        </w:rPr>
        <w:t xml:space="preserve">die Energieeffizienz der Immobilie. Bei Vermietung oder Verkauf muss </w:t>
      </w:r>
      <w:r w:rsidR="00A85DAC">
        <w:rPr>
          <w:rFonts w:ascii="Arial" w:hAnsi="Arial" w:cs="Arial"/>
          <w:sz w:val="22"/>
          <w:szCs w:val="22"/>
          <w:lang w:val="de-DE"/>
        </w:rPr>
        <w:t>gemäß</w:t>
      </w:r>
      <w:r w:rsidR="00A85DAC"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="00F36E7B" w:rsidRPr="00DC01C7">
        <w:rPr>
          <w:rFonts w:ascii="Arial" w:hAnsi="Arial" w:cs="Arial"/>
          <w:sz w:val="22"/>
          <w:szCs w:val="22"/>
          <w:lang w:val="de-DE"/>
        </w:rPr>
        <w:t xml:space="preserve">der Energieeinsparverordnung (EnEV) ein Energiepass vorgelegt werden. Eine nachträglich ausgeführte Dämmung leistet hier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beispielsweise </w:t>
      </w:r>
      <w:r w:rsidR="00F36E7B" w:rsidRPr="00DC01C7">
        <w:rPr>
          <w:rFonts w:ascii="Arial" w:hAnsi="Arial" w:cs="Arial"/>
          <w:sz w:val="22"/>
          <w:szCs w:val="22"/>
          <w:lang w:val="de-DE"/>
        </w:rPr>
        <w:t>einen wertvollen Beitrag zur Wertsteigerung.</w:t>
      </w:r>
    </w:p>
    <w:p w14:paraId="65B50AAE" w14:textId="77777777" w:rsidR="004D16E1" w:rsidRDefault="004D16E1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5EA22CAC" w14:textId="02C9AE37" w:rsidR="004D16E1" w:rsidRPr="004D16E1" w:rsidRDefault="00DC01C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C01C7">
        <w:rPr>
          <w:rFonts w:ascii="Arial" w:hAnsi="Arial" w:cs="Arial"/>
          <w:b/>
          <w:sz w:val="22"/>
          <w:szCs w:val="22"/>
          <w:lang w:val="de-DE"/>
        </w:rPr>
        <w:t xml:space="preserve">Wärmeverluste reduzieren, Schimmelbildung vorbeugen </w:t>
      </w:r>
    </w:p>
    <w:p w14:paraId="26661EB1" w14:textId="05A0CDE1" w:rsidR="00DC01C7" w:rsidRPr="00DC01C7" w:rsidRDefault="00DC01C7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DC01C7">
        <w:rPr>
          <w:rFonts w:ascii="Arial" w:hAnsi="Arial" w:cs="Arial"/>
          <w:sz w:val="22"/>
          <w:szCs w:val="22"/>
          <w:lang w:val="de-DE"/>
        </w:rPr>
        <w:t>Rollladenkästen sind Wärmebrücken und damit Schwachpunkte in der Außenfassade: Sind sie nicht richtig gedämmt, treiben sie die Heizkosten in die Höhe. Zudem wird die Schimmelbildung begünstigt, die der Gebäudesubstanz und der Gesundheit schadet. Mit einer Rollladenkasten-Dämmung von S</w:t>
      </w:r>
      <w:r w:rsidR="005D1B07">
        <w:rPr>
          <w:rFonts w:ascii="Arial" w:hAnsi="Arial" w:cs="Arial"/>
          <w:sz w:val="22"/>
          <w:szCs w:val="22"/>
          <w:lang w:val="de-DE"/>
        </w:rPr>
        <w:t xml:space="preserve">chellenberg, die aus einer </w:t>
      </w:r>
      <w:r w:rsidRPr="00DC01C7">
        <w:rPr>
          <w:rFonts w:ascii="Arial" w:hAnsi="Arial" w:cs="Arial"/>
          <w:sz w:val="22"/>
          <w:szCs w:val="22"/>
          <w:lang w:val="de-DE"/>
        </w:rPr>
        <w:t>wärmedämmenden Styropor</w:t>
      </w:r>
      <w:r w:rsidR="003413D4">
        <w:rPr>
          <w:rFonts w:ascii="Arial" w:hAnsi="Arial" w:cs="Arial"/>
          <w:sz w:val="22"/>
          <w:szCs w:val="22"/>
          <w:lang w:val="de-DE"/>
        </w:rPr>
        <w:t xml:space="preserve">- und einer </w:t>
      </w:r>
      <w:r w:rsidR="003413D4" w:rsidRPr="004D359B">
        <w:rPr>
          <w:rFonts w:ascii="Arial" w:hAnsi="Arial" w:cs="Arial"/>
          <w:sz w:val="22"/>
          <w:szCs w:val="22"/>
          <w:lang w:val="de-DE"/>
        </w:rPr>
        <w:t>NEOPOR®-Schicht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="003413D4">
        <w:rPr>
          <w:rFonts w:ascii="Arial" w:hAnsi="Arial" w:cs="Arial"/>
          <w:sz w:val="22"/>
          <w:szCs w:val="22"/>
          <w:lang w:val="de-DE"/>
        </w:rPr>
        <w:t>sowie</w:t>
      </w:r>
      <w:r w:rsidR="003413D4"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einer innen liegenden </w:t>
      </w:r>
      <w:r w:rsidR="004561D8">
        <w:rPr>
          <w:rFonts w:ascii="Arial" w:hAnsi="Arial" w:cs="Arial"/>
          <w:sz w:val="22"/>
          <w:szCs w:val="22"/>
          <w:lang w:val="de-DE"/>
        </w:rPr>
        <w:t>Diffusions-Trennschicht besteht</w:t>
      </w:r>
      <w:r w:rsidR="003413D4">
        <w:rPr>
          <w:rFonts w:ascii="Arial" w:hAnsi="Arial" w:cs="Arial"/>
          <w:sz w:val="22"/>
          <w:szCs w:val="22"/>
          <w:lang w:val="de-DE"/>
        </w:rPr>
        <w:t>,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kann kalte Zugluft nicht mehr eindringen</w:t>
      </w:r>
      <w:r w:rsidR="00F36E7B">
        <w:rPr>
          <w:rFonts w:ascii="Arial" w:hAnsi="Arial" w:cs="Arial"/>
          <w:sz w:val="22"/>
          <w:szCs w:val="22"/>
          <w:lang w:val="de-DE"/>
        </w:rPr>
        <w:t xml:space="preserve"> und gleichzeitig </w:t>
      </w:r>
      <w:r w:rsidR="00F36E7B" w:rsidRPr="00DC01C7">
        <w:rPr>
          <w:rFonts w:ascii="Arial" w:hAnsi="Arial" w:cs="Arial"/>
          <w:sz w:val="22"/>
          <w:szCs w:val="22"/>
          <w:lang w:val="de-DE"/>
        </w:rPr>
        <w:t>feucht</w:t>
      </w:r>
      <w:r w:rsidR="00F36E7B">
        <w:rPr>
          <w:rFonts w:ascii="Arial" w:hAnsi="Arial" w:cs="Arial"/>
          <w:sz w:val="22"/>
          <w:szCs w:val="22"/>
          <w:lang w:val="de-DE"/>
        </w:rPr>
        <w:t>e Luft nach außen entweichen.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Wärmebrücken </w:t>
      </w:r>
      <w:r w:rsidR="005D1B07">
        <w:rPr>
          <w:rFonts w:ascii="Arial" w:hAnsi="Arial" w:cs="Arial"/>
          <w:sz w:val="22"/>
          <w:szCs w:val="22"/>
          <w:lang w:val="de-DE"/>
        </w:rPr>
        <w:t>werden so</w:t>
      </w:r>
      <w:r w:rsidR="004561D8">
        <w:rPr>
          <w:rFonts w:ascii="Arial" w:hAnsi="Arial" w:cs="Arial"/>
          <w:sz w:val="22"/>
          <w:szCs w:val="22"/>
          <w:lang w:val="de-DE"/>
        </w:rPr>
        <w:t xml:space="preserve"> 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vermieden und einer Schimmelbildung </w:t>
      </w:r>
      <w:r w:rsidR="004561D8">
        <w:rPr>
          <w:rFonts w:ascii="Arial" w:hAnsi="Arial" w:cs="Arial"/>
          <w:sz w:val="22"/>
          <w:szCs w:val="22"/>
          <w:lang w:val="de-DE"/>
        </w:rPr>
        <w:t>wird wirkungsvoll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vorgebeugt. </w:t>
      </w:r>
    </w:p>
    <w:p w14:paraId="17AE2039" w14:textId="77777777" w:rsidR="00DC01C7" w:rsidRDefault="00DC01C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5A91CC4A" w14:textId="17768F14" w:rsidR="00DC01C7" w:rsidRPr="00DC01C7" w:rsidRDefault="00DC01C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DC01C7">
        <w:rPr>
          <w:rFonts w:ascii="Arial" w:hAnsi="Arial" w:cs="Arial"/>
          <w:b/>
          <w:sz w:val="22"/>
          <w:szCs w:val="22"/>
          <w:lang w:val="de-DE"/>
        </w:rPr>
        <w:t>Heimwerkerfreundlich</w:t>
      </w:r>
      <w:r>
        <w:rPr>
          <w:rFonts w:ascii="Arial" w:hAnsi="Arial" w:cs="Arial"/>
          <w:b/>
          <w:sz w:val="22"/>
          <w:szCs w:val="22"/>
          <w:lang w:val="de-DE"/>
        </w:rPr>
        <w:t>e</w:t>
      </w:r>
      <w:r w:rsidRPr="00DC01C7"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 xml:space="preserve">Nachrüstung </w:t>
      </w:r>
    </w:p>
    <w:p w14:paraId="625676E6" w14:textId="0CC44E6E" w:rsidR="004561D8" w:rsidRDefault="00DC01C7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DC01C7">
        <w:rPr>
          <w:rFonts w:ascii="Arial" w:hAnsi="Arial" w:cs="Arial"/>
          <w:sz w:val="22"/>
          <w:szCs w:val="22"/>
          <w:lang w:val="de-DE"/>
        </w:rPr>
        <w:t>Für eine unkomplizierte Montage</w:t>
      </w:r>
      <w:r w:rsidR="00436497">
        <w:rPr>
          <w:rFonts w:ascii="Arial" w:hAnsi="Arial" w:cs="Arial"/>
          <w:sz w:val="22"/>
          <w:szCs w:val="22"/>
          <w:lang w:val="de-DE"/>
        </w:rPr>
        <w:t xml:space="preserve"> der Rollladenkaste</w:t>
      </w:r>
      <w:r w:rsidR="00F36E7B">
        <w:rPr>
          <w:rFonts w:ascii="Arial" w:hAnsi="Arial" w:cs="Arial"/>
          <w:sz w:val="22"/>
          <w:szCs w:val="22"/>
          <w:lang w:val="de-DE"/>
        </w:rPr>
        <w:t>n-D</w:t>
      </w:r>
      <w:r w:rsidR="00436497">
        <w:rPr>
          <w:rFonts w:ascii="Arial" w:hAnsi="Arial" w:cs="Arial"/>
          <w:sz w:val="22"/>
          <w:szCs w:val="22"/>
          <w:lang w:val="de-DE"/>
        </w:rPr>
        <w:t>ämmung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sorgt das Nut und Feder-Prinzip: Dämm-Matte</w:t>
      </w:r>
      <w:r w:rsidR="005D1B07">
        <w:rPr>
          <w:rFonts w:ascii="Arial" w:hAnsi="Arial" w:cs="Arial"/>
          <w:sz w:val="22"/>
          <w:szCs w:val="22"/>
          <w:lang w:val="de-DE"/>
        </w:rPr>
        <w:t xml:space="preserve"> und Dämm-Keil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 </w:t>
      </w:r>
      <w:r w:rsidR="00436497">
        <w:rPr>
          <w:rFonts w:ascii="Arial" w:hAnsi="Arial" w:cs="Arial"/>
          <w:sz w:val="22"/>
          <w:szCs w:val="22"/>
          <w:lang w:val="de-DE"/>
        </w:rPr>
        <w:t xml:space="preserve">lassen sich </w:t>
      </w:r>
      <w:r w:rsidRPr="00DC01C7">
        <w:rPr>
          <w:rFonts w:ascii="Arial" w:hAnsi="Arial" w:cs="Arial"/>
          <w:sz w:val="22"/>
          <w:szCs w:val="22"/>
          <w:lang w:val="de-DE"/>
        </w:rPr>
        <w:t>ein</w:t>
      </w:r>
      <w:r w:rsidR="004561D8">
        <w:rPr>
          <w:rFonts w:ascii="Arial" w:hAnsi="Arial" w:cs="Arial"/>
          <w:sz w:val="22"/>
          <w:szCs w:val="22"/>
          <w:lang w:val="de-DE"/>
        </w:rPr>
        <w:t>fach und sicher zusammenstecken</w:t>
      </w:r>
      <w:r w:rsidRPr="00DC01C7">
        <w:rPr>
          <w:rFonts w:ascii="Arial" w:hAnsi="Arial" w:cs="Arial"/>
          <w:sz w:val="22"/>
          <w:szCs w:val="22"/>
          <w:lang w:val="de-DE"/>
        </w:rPr>
        <w:t xml:space="preserve">. Heimwerkerfreundlich kann so auch von der Raumseite aus gedämmt werden. </w:t>
      </w:r>
      <w:r w:rsidR="00436497">
        <w:rPr>
          <w:rFonts w:ascii="Arial" w:hAnsi="Arial" w:cs="Arial"/>
          <w:sz w:val="22"/>
          <w:szCs w:val="22"/>
          <w:lang w:val="de-DE"/>
        </w:rPr>
        <w:t>Und z</w:t>
      </w:r>
      <w:r w:rsidRPr="00DC01C7">
        <w:rPr>
          <w:rFonts w:ascii="Arial" w:hAnsi="Arial" w:cs="Arial"/>
          <w:sz w:val="22"/>
          <w:szCs w:val="22"/>
          <w:lang w:val="de-DE"/>
        </w:rPr>
        <w:t>u guter Letzt reduziert die Kombination aus Dämm-Matte und Dämm-Keil auch lästige Außengeräusche. B</w:t>
      </w:r>
      <w:r w:rsidR="004561D8">
        <w:rPr>
          <w:rFonts w:ascii="Arial" w:hAnsi="Arial" w:cs="Arial"/>
          <w:sz w:val="22"/>
          <w:szCs w:val="22"/>
          <w:lang w:val="de-DE"/>
        </w:rPr>
        <w:t xml:space="preserve">eide Elemente zeichnen sich </w:t>
      </w:r>
      <w:r w:rsidRPr="00DC01C7">
        <w:rPr>
          <w:rFonts w:ascii="Arial" w:hAnsi="Arial" w:cs="Arial"/>
          <w:sz w:val="22"/>
          <w:szCs w:val="22"/>
          <w:lang w:val="de-DE"/>
        </w:rPr>
        <w:t>durch gute Dämmeigenschaften</w:t>
      </w:r>
      <w:r w:rsidR="004561D8">
        <w:rPr>
          <w:rFonts w:ascii="Arial" w:hAnsi="Arial" w:cs="Arial"/>
          <w:sz w:val="22"/>
          <w:szCs w:val="22"/>
          <w:lang w:val="de-DE"/>
        </w:rPr>
        <w:t xml:space="preserve"> aus und damit </w:t>
      </w:r>
      <w:r w:rsidR="004561D8">
        <w:rPr>
          <w:rFonts w:ascii="Arial" w:hAnsi="Arial" w:cs="Arial"/>
          <w:sz w:val="22"/>
          <w:szCs w:val="22"/>
          <w:lang w:val="de-DE"/>
        </w:rPr>
        <w:lastRenderedPageBreak/>
        <w:t xml:space="preserve">auch durch eine gute Schallisolation. </w:t>
      </w:r>
      <w:r w:rsidR="005D1B07">
        <w:rPr>
          <w:rFonts w:ascii="Arial" w:hAnsi="Arial" w:cs="Arial"/>
          <w:sz w:val="22"/>
          <w:szCs w:val="22"/>
          <w:lang w:val="de-DE"/>
        </w:rPr>
        <w:t>D</w:t>
      </w:r>
      <w:r w:rsidR="004561D8">
        <w:rPr>
          <w:rFonts w:ascii="Arial" w:hAnsi="Arial" w:cs="Arial"/>
          <w:sz w:val="22"/>
          <w:szCs w:val="22"/>
          <w:lang w:val="de-DE"/>
        </w:rPr>
        <w:t xml:space="preserve">as Wohnraumgefühl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wird damit zusätzlich </w:t>
      </w:r>
      <w:r w:rsidR="004561D8">
        <w:rPr>
          <w:rFonts w:ascii="Arial" w:hAnsi="Arial" w:cs="Arial"/>
          <w:sz w:val="22"/>
          <w:szCs w:val="22"/>
          <w:lang w:val="de-DE"/>
        </w:rPr>
        <w:t xml:space="preserve">verbessert. </w:t>
      </w:r>
    </w:p>
    <w:p w14:paraId="272CD54B" w14:textId="240D876C" w:rsidR="00FE1335" w:rsidRPr="00FE1335" w:rsidRDefault="00FE1335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6D517E" w14:textId="33D35181" w:rsidR="00F24902" w:rsidRPr="001B0FFB" w:rsidRDefault="001B0FFB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042D45">
        <w:rPr>
          <w:rFonts w:ascii="Arial" w:hAnsi="Arial" w:cs="Arial"/>
          <w:sz w:val="22"/>
          <w:szCs w:val="22"/>
          <w:lang w:val="de-DE"/>
        </w:rPr>
        <w:t xml:space="preserve"> </w:t>
      </w:r>
      <w:r w:rsidR="004D359B">
        <w:rPr>
          <w:rFonts w:ascii="Arial" w:hAnsi="Arial" w:cs="Arial"/>
          <w:sz w:val="22"/>
          <w:szCs w:val="22"/>
          <w:lang w:val="de-DE"/>
        </w:rPr>
        <w:t>219</w:t>
      </w:r>
    </w:p>
    <w:p w14:paraId="0CDC3A26" w14:textId="4CEA9256" w:rsidR="00F24902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4D359B">
        <w:rPr>
          <w:rFonts w:ascii="Arial" w:hAnsi="Arial" w:cs="Arial"/>
          <w:sz w:val="22"/>
          <w:szCs w:val="22"/>
          <w:lang w:val="de-DE"/>
        </w:rPr>
        <w:t xml:space="preserve"> 1806</w:t>
      </w:r>
      <w:bookmarkStart w:id="0" w:name="_GoBack"/>
      <w:bookmarkEnd w:id="0"/>
    </w:p>
    <w:p w14:paraId="77AF8271" w14:textId="77777777" w:rsidR="00F24902" w:rsidRPr="001B0FFB" w:rsidRDefault="00F24902" w:rsidP="00DC01C7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232C2390" w14:textId="77777777" w:rsidR="006A7187" w:rsidRPr="001A4E72" w:rsidRDefault="006A7187" w:rsidP="00DC01C7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6F5CFE30" w14:textId="77777777" w:rsidR="001B0FFB" w:rsidRPr="001A4E72" w:rsidRDefault="006A7187" w:rsidP="00DC01C7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5D905E16" w14:textId="77777777" w:rsidR="006A7187" w:rsidRPr="001A4E72" w:rsidRDefault="001B0FFB" w:rsidP="00DC01C7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6766C81" w14:textId="77777777" w:rsidR="006A7187" w:rsidRPr="001A4E72" w:rsidRDefault="006A7187" w:rsidP="00DC01C7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69EA040E" w14:textId="77777777" w:rsidR="00FE1335" w:rsidRDefault="00FE1335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82D43AB" w14:textId="77777777" w:rsidR="006A7187" w:rsidRDefault="006A718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1BAB49CF" w14:textId="4017D40B" w:rsidR="004561D8" w:rsidRDefault="00C13BD2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311D0D8F" wp14:editId="66720ADE">
            <wp:extent cx="6210300" cy="3533775"/>
            <wp:effectExtent l="0" t="0" r="0" b="9525"/>
            <wp:docPr id="8" name="Bild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9B071" w14:textId="77777777" w:rsidR="00F505DB" w:rsidRPr="001B0FFB" w:rsidRDefault="00F505D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2679B77A" w14:textId="77777777" w:rsidR="001A4E72" w:rsidRDefault="001A4E72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AA9DB2C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14A271D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4CB4E3D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1211D7" w14:textId="77777777" w:rsidR="005D1B07" w:rsidRDefault="005D1B07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8CCA35D" w14:textId="39687600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02</w:t>
      </w:r>
    </w:p>
    <w:p w14:paraId="1DA3F90F" w14:textId="3B9D82F5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273D5A18" wp14:editId="2944487C">
            <wp:extent cx="5467350" cy="3057525"/>
            <wp:effectExtent l="0" t="0" r="0" b="9525"/>
            <wp:docPr id="7" name="Bild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678DC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5A7638B" w14:textId="6090608A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52402A2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1A29A3F" w14:textId="137E214A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1604390F" w14:textId="75FEEF88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22B2A064" wp14:editId="07703070">
            <wp:extent cx="5648325" cy="2781300"/>
            <wp:effectExtent l="0" t="0" r="9525" b="0"/>
            <wp:docPr id="6" name="Bild 3" descr="Pressebild-3-Schellenberg-Rollladen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ebild-3-Schellenberg-Rollladen-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DA394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5494846" w14:textId="7DE897C4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Das Dämm-System von Schellenberg besteht aus Dämm-Matte und Dämm-Keil.</w:t>
      </w:r>
    </w:p>
    <w:p w14:paraId="7185C316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F1CD886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AB33A4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DAF7F77" w14:textId="06A42026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04</w:t>
      </w:r>
    </w:p>
    <w:p w14:paraId="00B9F6CA" w14:textId="6B6B2E74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50583E0E" wp14:editId="452D06D0">
            <wp:extent cx="4857750" cy="3638550"/>
            <wp:effectExtent l="0" t="0" r="0" b="0"/>
            <wp:docPr id="4" name="Bild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4EEA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766614C" w14:textId="77777777" w:rsidR="004561D8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BB1447D" w14:textId="6E8669B9" w:rsidR="004561D8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05</w:t>
      </w:r>
    </w:p>
    <w:p w14:paraId="4A9D425B" w14:textId="54CFAFEB" w:rsidR="004561D8" w:rsidRDefault="00C13BD2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3CE7F6C5" wp14:editId="7A3B6CF3">
            <wp:extent cx="2657475" cy="3162300"/>
            <wp:effectExtent l="0" t="0" r="9525" b="0"/>
            <wp:docPr id="5" name="Bild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79D3" w14:textId="77777777" w:rsidR="004561D8" w:rsidRPr="001B0FFB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4FD9422F" w14:textId="464B4DFF" w:rsidR="004561D8" w:rsidRPr="0094458C" w:rsidRDefault="004561D8" w:rsidP="004561D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D1B07">
        <w:rPr>
          <w:rFonts w:ascii="Arial" w:hAnsi="Arial" w:cs="Arial"/>
          <w:sz w:val="22"/>
          <w:szCs w:val="22"/>
          <w:lang w:val="de-DE"/>
        </w:rPr>
        <w:t xml:space="preserve">Das Dämm-System lässt sich je nach Einbauanforderungen erweitern oder kürzen. </w:t>
      </w:r>
    </w:p>
    <w:p w14:paraId="339A12B6" w14:textId="77777777" w:rsidR="004561D8" w:rsidRPr="001B0FFB" w:rsidRDefault="004561D8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680887B" w14:textId="77777777" w:rsidR="001B0FFB" w:rsidRPr="001B0FFB" w:rsidRDefault="00910F9A" w:rsidP="004D16E1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2C00A343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F840D3E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77FCDD6F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AC7EA54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22756DDC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04667E" w14:textId="77777777" w:rsidR="001B0FFB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59DCB3E2" w14:textId="77777777" w:rsid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02EDC337" w14:textId="77777777" w:rsidR="00F52396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666CDD9" w14:textId="77777777" w:rsidR="00F52396" w:rsidRPr="001B0FFB" w:rsidRDefault="00F52396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F3F8DD" w14:textId="77777777" w:rsidR="00C2177E" w:rsidRDefault="00C2177E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182574A8" w14:textId="05A6F279" w:rsidR="006A7187" w:rsidRPr="001B0FFB" w:rsidRDefault="001B0FFB" w:rsidP="004D16E1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3"/>
      <w:headerReference w:type="first" r:id="rId14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332CE" w14:textId="77777777" w:rsidR="00122BFA" w:rsidRDefault="00122BFA" w:rsidP="003E1EE9">
      <w:pPr>
        <w:spacing w:after="0" w:line="240" w:lineRule="auto"/>
      </w:pPr>
      <w:r>
        <w:separator/>
      </w:r>
    </w:p>
  </w:endnote>
  <w:endnote w:type="continuationSeparator" w:id="0">
    <w:p w14:paraId="0904A29C" w14:textId="77777777" w:rsidR="00122BFA" w:rsidRDefault="00122BFA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9021B" w14:textId="77777777" w:rsidR="00122BFA" w:rsidRDefault="00122BFA" w:rsidP="003E1EE9">
      <w:pPr>
        <w:spacing w:after="0" w:line="240" w:lineRule="auto"/>
      </w:pPr>
      <w:r>
        <w:separator/>
      </w:r>
    </w:p>
  </w:footnote>
  <w:footnote w:type="continuationSeparator" w:id="0">
    <w:p w14:paraId="36DDD498" w14:textId="77777777" w:rsidR="00122BFA" w:rsidRDefault="00122BFA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F612A" w14:textId="77777777" w:rsidR="00122BFA" w:rsidRDefault="00122BFA" w:rsidP="003E1EE9">
    <w:pPr>
      <w:pStyle w:val="Kopfzeile"/>
      <w:ind w:hanging="1134"/>
    </w:pPr>
  </w:p>
  <w:p w14:paraId="5BBF5A27" w14:textId="77777777" w:rsidR="00122BFA" w:rsidRDefault="00122BFA" w:rsidP="003E1EE9">
    <w:pPr>
      <w:pStyle w:val="Kopfzeile"/>
      <w:ind w:hanging="1134"/>
    </w:pPr>
  </w:p>
  <w:p w14:paraId="56F27876" w14:textId="77777777" w:rsidR="00122BFA" w:rsidRDefault="00122BFA" w:rsidP="003E1EE9">
    <w:pPr>
      <w:pStyle w:val="Kopfzeile"/>
      <w:ind w:hanging="1134"/>
    </w:pPr>
  </w:p>
  <w:p w14:paraId="2F042F18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F7898" w14:textId="77777777" w:rsidR="00122BFA" w:rsidRDefault="00122BFA" w:rsidP="003E1EE9">
    <w:pPr>
      <w:pStyle w:val="Kopfzeile"/>
      <w:ind w:hanging="1134"/>
    </w:pPr>
  </w:p>
  <w:p w14:paraId="711246FE" w14:textId="77777777" w:rsidR="00122BFA" w:rsidRDefault="00122BFA" w:rsidP="003E1EE9">
    <w:pPr>
      <w:pStyle w:val="Kopfzeile"/>
      <w:ind w:hanging="1134"/>
    </w:pPr>
  </w:p>
  <w:p w14:paraId="653A6E11" w14:textId="77777777" w:rsidR="00122BFA" w:rsidRDefault="00122BFA" w:rsidP="003E1EE9">
    <w:pPr>
      <w:pStyle w:val="Kopfzeile"/>
      <w:ind w:hanging="1134"/>
    </w:pPr>
  </w:p>
  <w:p w14:paraId="0D9D5C51" w14:textId="77777777" w:rsidR="00122BFA" w:rsidRDefault="00122BF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6794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7132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1827E2D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62F7D94" w14:textId="77777777" w:rsidR="00122BFA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46F192EC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3C9E40C0" w14:textId="77777777" w:rsidR="00122BFA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E26D780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5326037E" w14:textId="77777777" w:rsidR="00122BFA" w:rsidRPr="00F24902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460E93D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44E0BBA7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C8BBE1F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8099DE8" w14:textId="77777777" w:rsidR="00122BFA" w:rsidRPr="00571B7B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43FB7D76" w14:textId="77777777" w:rsidR="00122BFA" w:rsidRPr="00571B7B" w:rsidRDefault="00122BF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558B7132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61827E2D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662F7D94" w14:textId="77777777"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46F192EC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3C9E40C0" w14:textId="77777777"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E26D780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5326037E" w14:textId="77777777"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460E93D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44E0BBA7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C8BBE1F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18099DE8" w14:textId="77777777"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43FB7D76" w14:textId="77777777"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4CBA"/>
    <w:rsid w:val="00015080"/>
    <w:rsid w:val="00021BFC"/>
    <w:rsid w:val="00030219"/>
    <w:rsid w:val="0003141C"/>
    <w:rsid w:val="00042D45"/>
    <w:rsid w:val="00047DD9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6139"/>
    <w:rsid w:val="000F70C8"/>
    <w:rsid w:val="00103062"/>
    <w:rsid w:val="00110B66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7EDB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13D4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15B74"/>
    <w:rsid w:val="004174A0"/>
    <w:rsid w:val="00421868"/>
    <w:rsid w:val="004244CB"/>
    <w:rsid w:val="00426213"/>
    <w:rsid w:val="00436497"/>
    <w:rsid w:val="00445E53"/>
    <w:rsid w:val="004561D8"/>
    <w:rsid w:val="00462CDD"/>
    <w:rsid w:val="004647FE"/>
    <w:rsid w:val="0047308D"/>
    <w:rsid w:val="00491168"/>
    <w:rsid w:val="004A463B"/>
    <w:rsid w:val="004D16E1"/>
    <w:rsid w:val="004D191D"/>
    <w:rsid w:val="004D2B3F"/>
    <w:rsid w:val="004D359B"/>
    <w:rsid w:val="004D490F"/>
    <w:rsid w:val="004E0E6C"/>
    <w:rsid w:val="004E325A"/>
    <w:rsid w:val="004E457A"/>
    <w:rsid w:val="004E5C96"/>
    <w:rsid w:val="004E6B6F"/>
    <w:rsid w:val="005035AF"/>
    <w:rsid w:val="00511D9C"/>
    <w:rsid w:val="00514373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1B07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C02C4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E7952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89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85DAC"/>
    <w:rsid w:val="00A9735D"/>
    <w:rsid w:val="00AA0FC5"/>
    <w:rsid w:val="00AA6640"/>
    <w:rsid w:val="00AB03F8"/>
    <w:rsid w:val="00AB404E"/>
    <w:rsid w:val="00AC1082"/>
    <w:rsid w:val="00AD15C7"/>
    <w:rsid w:val="00AD1C55"/>
    <w:rsid w:val="00AD4FAF"/>
    <w:rsid w:val="00AF1FD6"/>
    <w:rsid w:val="00AF3194"/>
    <w:rsid w:val="00AF56BF"/>
    <w:rsid w:val="00B001FB"/>
    <w:rsid w:val="00B0028E"/>
    <w:rsid w:val="00B11291"/>
    <w:rsid w:val="00B242B6"/>
    <w:rsid w:val="00B319D8"/>
    <w:rsid w:val="00B52670"/>
    <w:rsid w:val="00B56FBB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3BD2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C01C7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36E7B"/>
    <w:rsid w:val="00F505DB"/>
    <w:rsid w:val="00F52396"/>
    <w:rsid w:val="00F52747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1176D8"/>
  <w14:defaultImageDpi w14:val="300"/>
  <w15:docId w15:val="{23838745-911A-40D2-A3FC-F6F41E69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C66AF-F694-4101-87A0-D02A0166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3</cp:revision>
  <cp:lastPrinted>2019-09-03T10:05:00Z</cp:lastPrinted>
  <dcterms:created xsi:type="dcterms:W3CDTF">2020-09-11T07:57:00Z</dcterms:created>
  <dcterms:modified xsi:type="dcterms:W3CDTF">2020-09-11T12:09:00Z</dcterms:modified>
  <cp:category/>
</cp:coreProperties>
</file>